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353"/>
        <w:jc w:val="left"/>
        <w:rPr>
          <w:rFonts w:ascii="Times New Roman"/>
          <w:sz w:val="20"/>
        </w:rPr>
      </w:pPr>
      <w:r>
        <w:rPr>
          <w:rFonts w:ascii="Times New Roman"/>
          <w:sz w:val="20"/>
        </w:rPr>
        <mc:AlternateContent>
          <mc:Choice Requires="wps">
            <w:drawing>
              <wp:inline distT="0" distB="0" distL="0" distR="0">
                <wp:extent cx="5502275" cy="284480"/>
                <wp:effectExtent l="0" t="0" r="0" b="0"/>
                <wp:docPr id="3" name="Group 3"/>
                <wp:cNvGraphicFramePr>
                  <a:graphicFrameLocks/>
                </wp:cNvGraphicFramePr>
                <a:graphic>
                  <a:graphicData uri="http://schemas.microsoft.com/office/word/2010/wordprocessingGroup">
                    <wpg:wgp>
                      <wpg:cNvPr id="3" name="Group 3"/>
                      <wpg:cNvGrpSpPr/>
                      <wpg:grpSpPr>
                        <a:xfrm>
                          <a:off x="0" y="0"/>
                          <a:ext cx="5502275" cy="284480"/>
                          <a:chExt cx="5502275" cy="284480"/>
                        </a:xfrm>
                      </wpg:grpSpPr>
                      <wps:wsp>
                        <wps:cNvPr id="4" name="Graphic 4"/>
                        <wps:cNvSpPr/>
                        <wps:spPr>
                          <a:xfrm>
                            <a:off x="0" y="0"/>
                            <a:ext cx="5502275" cy="284480"/>
                          </a:xfrm>
                          <a:custGeom>
                            <a:avLst/>
                            <a:gdLst/>
                            <a:ahLst/>
                            <a:cxnLst/>
                            <a:rect l="l" t="t" r="r" b="b"/>
                            <a:pathLst>
                              <a:path w="5502275" h="284480">
                                <a:moveTo>
                                  <a:pt x="5501661" y="47316"/>
                                </a:moveTo>
                                <a:lnTo>
                                  <a:pt x="0" y="47316"/>
                                </a:lnTo>
                                <a:lnTo>
                                  <a:pt x="0" y="0"/>
                                </a:lnTo>
                                <a:lnTo>
                                  <a:pt x="5501661" y="0"/>
                                </a:lnTo>
                                <a:lnTo>
                                  <a:pt x="5501661" y="47316"/>
                                </a:lnTo>
                                <a:close/>
                              </a:path>
                              <a:path w="5502275" h="284480">
                                <a:moveTo>
                                  <a:pt x="2750964" y="283899"/>
                                </a:moveTo>
                                <a:lnTo>
                                  <a:pt x="2530887" y="47316"/>
                                </a:lnTo>
                                <a:lnTo>
                                  <a:pt x="2971041" y="47316"/>
                                </a:lnTo>
                                <a:lnTo>
                                  <a:pt x="2750964" y="283899"/>
                                </a:lnTo>
                                <a:close/>
                              </a:path>
                            </a:pathLst>
                          </a:custGeom>
                          <a:solidFill>
                            <a:srgbClr val="FD8728"/>
                          </a:solidFill>
                        </wps:spPr>
                        <wps:bodyPr wrap="square" lIns="0" tIns="0" rIns="0" bIns="0" rtlCol="0">
                          <a:prstTxWarp prst="textNoShape">
                            <a:avLst/>
                          </a:prstTxWarp>
                          <a:noAutofit/>
                        </wps:bodyPr>
                      </wps:wsp>
                    </wpg:wgp>
                  </a:graphicData>
                </a:graphic>
              </wp:inline>
            </w:drawing>
          </mc:Choice>
          <mc:Fallback>
            <w:pict>
              <v:group style="width:433.25pt;height:22.4pt;mso-position-horizontal-relative:char;mso-position-vertical-relative:line" id="docshapegroup3" coordorigin="0,0" coordsize="8665,448">
                <v:shape style="position:absolute;left:0;top:0;width:8665;height:448" id="docshape4" coordorigin="0,0" coordsize="8665,448" path="m8664,75l0,75,0,0,8664,0,8664,75xm4332,447l3986,75,4679,75,4332,447xe" filled="true" fillcolor="#fd8728" stroked="false">
                  <v:path arrowok="t"/>
                  <v:fill type="solid"/>
                </v:shape>
              </v:group>
            </w:pict>
          </mc:Fallback>
        </mc:AlternateContent>
      </w:r>
      <w:r>
        <w:rPr>
          <w:rFonts w:ascii="Times New Roman"/>
          <w:sz w:val="20"/>
        </w:rPr>
      </w:r>
    </w:p>
    <w:p>
      <w:pPr>
        <w:pStyle w:val="Heading1"/>
        <w:spacing w:line="256" w:lineRule="auto" w:before="91"/>
        <w:ind w:left="3081"/>
      </w:pPr>
      <w:r>
        <w:rPr>
          <w:color w:val="333C61"/>
        </w:rPr>
        <w:t>WORLD-RENOWNED</w:t>
      </w:r>
      <w:r>
        <w:rPr>
          <w:color w:val="333C61"/>
          <w:spacing w:val="-19"/>
        </w:rPr>
        <w:t> </w:t>
      </w:r>
      <w:r>
        <w:rPr>
          <w:color w:val="333C61"/>
        </w:rPr>
        <w:t>ASTROPHOTOGRAPHER</w:t>
      </w:r>
      <w:r>
        <w:rPr>
          <w:color w:val="333C61"/>
          <w:spacing w:val="-19"/>
        </w:rPr>
        <w:t> </w:t>
      </w:r>
      <w:r>
        <w:rPr>
          <w:color w:val="333C61"/>
        </w:rPr>
        <w:t>KNOWN</w:t>
      </w:r>
      <w:r>
        <w:rPr>
          <w:color w:val="333C61"/>
          <w:spacing w:val="-19"/>
        </w:rPr>
        <w:t> </w:t>
      </w:r>
      <w:r>
        <w:rPr>
          <w:color w:val="333C61"/>
        </w:rPr>
        <w:t>FOR</w:t>
      </w:r>
      <w:r>
        <w:rPr>
          <w:color w:val="333C61"/>
          <w:spacing w:val="-19"/>
        </w:rPr>
        <w:t> </w:t>
      </w:r>
      <w:r>
        <w:rPr>
          <w:color w:val="333C61"/>
        </w:rPr>
        <w:t>ONE</w:t>
      </w:r>
      <w:r>
        <w:rPr>
          <w:color w:val="333C61"/>
          <w:spacing w:val="-19"/>
        </w:rPr>
        <w:t> </w:t>
      </w:r>
      <w:r>
        <w:rPr>
          <w:color w:val="333C61"/>
        </w:rPr>
        <w:t>OF </w:t>
      </w:r>
      <w:r>
        <w:rPr>
          <w:color w:val="333C61"/>
          <w:w w:val="105"/>
        </w:rPr>
        <w:t>‘HISTORY'S MOST AMAZING PHOTOS'</w:t>
      </w:r>
    </w:p>
    <w:p>
      <w:pPr>
        <w:pStyle w:val="BodyText"/>
        <w:spacing w:line="333" w:lineRule="auto" w:before="269"/>
        <w:ind w:right="4647"/>
      </w:pPr>
      <w:r>
        <w:rPr/>
        <w:drawing>
          <wp:anchor distT="0" distB="0" distL="0" distR="0" allowOverlap="1" layoutInCell="1" locked="0" behindDoc="0" simplePos="0" relativeHeight="15729152">
            <wp:simplePos x="0" y="0"/>
            <wp:positionH relativeFrom="page">
              <wp:posOffset>4607807</wp:posOffset>
            </wp:positionH>
            <wp:positionV relativeFrom="paragraph">
              <wp:posOffset>183706</wp:posOffset>
            </wp:positionV>
            <wp:extent cx="2764468" cy="2764457"/>
            <wp:effectExtent l="0" t="0" r="0" b="0"/>
            <wp:wrapNone/>
            <wp:docPr id="5" name="Image 5">
              <a:hlinkClick r:id="rId7"/>
            </wp:docPr>
            <wp:cNvGraphicFramePr>
              <a:graphicFrameLocks/>
            </wp:cNvGraphicFramePr>
            <a:graphic>
              <a:graphicData uri="http://schemas.openxmlformats.org/drawingml/2006/picture">
                <pic:pic>
                  <pic:nvPicPr>
                    <pic:cNvPr id="5" name="Image 5">
                      <a:hlinkClick r:id="rId7"/>
                    </pic:cNvPr>
                    <pic:cNvPicPr/>
                  </pic:nvPicPr>
                  <pic:blipFill>
                    <a:blip r:embed="rId8" cstate="print"/>
                    <a:stretch>
                      <a:fillRect/>
                    </a:stretch>
                  </pic:blipFill>
                  <pic:spPr>
                    <a:xfrm>
                      <a:off x="0" y="0"/>
                      <a:ext cx="2764468" cy="2764457"/>
                    </a:xfrm>
                    <a:prstGeom prst="rect">
                      <a:avLst/>
                    </a:prstGeom>
                  </pic:spPr>
                </pic:pic>
              </a:graphicData>
            </a:graphic>
          </wp:anchor>
        </w:drawing>
      </w:r>
      <w:r>
        <w:rPr>
          <w:color w:val="333C61"/>
        </w:rPr>
        <w:t>Jon Carmichael is a world-renowned astrophotographer </w:t>
      </w:r>
      <w:r>
        <w:rPr>
          <w:color w:val="333C61"/>
          <w:spacing w:val="-2"/>
        </w:rPr>
        <w:t>who</w:t>
      </w:r>
      <w:r>
        <w:rPr>
          <w:color w:val="333C61"/>
          <w:spacing w:val="-18"/>
        </w:rPr>
        <w:t> </w:t>
      </w:r>
      <w:r>
        <w:rPr>
          <w:color w:val="333C61"/>
          <w:spacing w:val="-2"/>
        </w:rPr>
        <w:t>took</w:t>
      </w:r>
      <w:r>
        <w:rPr>
          <w:color w:val="333C61"/>
          <w:spacing w:val="-18"/>
        </w:rPr>
        <w:t> </w:t>
      </w:r>
      <w:r>
        <w:rPr>
          <w:color w:val="333C61"/>
          <w:spacing w:val="-2"/>
        </w:rPr>
        <w:t>what</w:t>
      </w:r>
      <w:r>
        <w:rPr>
          <w:color w:val="333C61"/>
          <w:spacing w:val="-17"/>
        </w:rPr>
        <w:t> </w:t>
      </w:r>
      <w:r>
        <w:rPr>
          <w:color w:val="333C61"/>
          <w:spacing w:val="-2"/>
        </w:rPr>
        <w:t>is</w:t>
      </w:r>
      <w:r>
        <w:rPr>
          <w:color w:val="333C61"/>
          <w:spacing w:val="-18"/>
        </w:rPr>
        <w:t> </w:t>
      </w:r>
      <w:r>
        <w:rPr>
          <w:color w:val="333C61"/>
          <w:spacing w:val="-2"/>
        </w:rPr>
        <w:t>known</w:t>
      </w:r>
      <w:r>
        <w:rPr>
          <w:color w:val="333C61"/>
          <w:spacing w:val="-17"/>
        </w:rPr>
        <w:t> </w:t>
      </w:r>
      <w:r>
        <w:rPr>
          <w:color w:val="333C61"/>
          <w:spacing w:val="-2"/>
        </w:rPr>
        <w:t>as</w:t>
      </w:r>
      <w:r>
        <w:rPr>
          <w:color w:val="333C61"/>
          <w:spacing w:val="-18"/>
        </w:rPr>
        <w:t> </w:t>
      </w:r>
      <w:r>
        <w:rPr>
          <w:color w:val="333C61"/>
          <w:spacing w:val="-2"/>
        </w:rPr>
        <w:t>one</w:t>
      </w:r>
      <w:r>
        <w:rPr>
          <w:color w:val="333C61"/>
          <w:spacing w:val="-18"/>
        </w:rPr>
        <w:t> </w:t>
      </w:r>
      <w:r>
        <w:rPr>
          <w:color w:val="333C61"/>
          <w:spacing w:val="-2"/>
        </w:rPr>
        <w:t>of</w:t>
      </w:r>
      <w:r>
        <w:rPr>
          <w:color w:val="333C61"/>
          <w:spacing w:val="-17"/>
        </w:rPr>
        <w:t> </w:t>
      </w:r>
      <w:r>
        <w:rPr>
          <w:color w:val="333C61"/>
          <w:spacing w:val="-2"/>
        </w:rPr>
        <w:t>“history's</w:t>
      </w:r>
      <w:r>
        <w:rPr>
          <w:color w:val="333C61"/>
          <w:spacing w:val="-18"/>
        </w:rPr>
        <w:t> </w:t>
      </w:r>
      <w:r>
        <w:rPr>
          <w:color w:val="333C61"/>
          <w:spacing w:val="-2"/>
        </w:rPr>
        <w:t>most</w:t>
      </w:r>
      <w:r>
        <w:rPr>
          <w:color w:val="333C61"/>
          <w:spacing w:val="-17"/>
        </w:rPr>
        <w:t> </w:t>
      </w:r>
      <w:r>
        <w:rPr>
          <w:color w:val="333C61"/>
          <w:spacing w:val="-2"/>
        </w:rPr>
        <w:t>amazing </w:t>
      </w:r>
      <w:r>
        <w:rPr>
          <w:color w:val="333C61"/>
        </w:rPr>
        <w:t>photographs."</w:t>
      </w:r>
      <w:r>
        <w:rPr>
          <w:color w:val="333C61"/>
          <w:spacing w:val="-20"/>
        </w:rPr>
        <w:t> </w:t>
      </w:r>
      <w:r>
        <w:rPr>
          <w:color w:val="333C61"/>
        </w:rPr>
        <w:t>He</w:t>
      </w:r>
      <w:r>
        <w:rPr>
          <w:color w:val="333C61"/>
          <w:spacing w:val="-20"/>
        </w:rPr>
        <w:t> </w:t>
      </w:r>
      <w:r>
        <w:rPr>
          <w:color w:val="333C61"/>
        </w:rPr>
        <w:t>captivated</w:t>
      </w:r>
      <w:r>
        <w:rPr>
          <w:color w:val="333C61"/>
          <w:spacing w:val="-19"/>
        </w:rPr>
        <w:t> </w:t>
      </w:r>
      <w:r>
        <w:rPr>
          <w:color w:val="333C61"/>
        </w:rPr>
        <w:t>the</w:t>
      </w:r>
      <w:r>
        <w:rPr>
          <w:color w:val="333C61"/>
          <w:spacing w:val="-20"/>
        </w:rPr>
        <w:t> </w:t>
      </w:r>
      <w:r>
        <w:rPr>
          <w:color w:val="333C61"/>
        </w:rPr>
        <w:t>world</w:t>
      </w:r>
      <w:r>
        <w:rPr>
          <w:color w:val="333C61"/>
          <w:spacing w:val="-19"/>
        </w:rPr>
        <w:t> </w:t>
      </w:r>
      <w:r>
        <w:rPr>
          <w:color w:val="333C61"/>
        </w:rPr>
        <w:t>when</w:t>
      </w:r>
      <w:r>
        <w:rPr>
          <w:color w:val="333C61"/>
          <w:spacing w:val="-20"/>
        </w:rPr>
        <w:t> </w:t>
      </w:r>
      <w:r>
        <w:rPr>
          <w:color w:val="333C61"/>
        </w:rPr>
        <w:t>he</w:t>
      </w:r>
      <w:r>
        <w:rPr>
          <w:color w:val="333C61"/>
          <w:spacing w:val="-20"/>
        </w:rPr>
        <w:t> </w:t>
      </w:r>
      <w:r>
        <w:rPr>
          <w:color w:val="333C61"/>
        </w:rPr>
        <w:t>unveiled his image of the 2017 Great American Eclipse from an airplane at 39,000 feet, after years of meticulous planning. The thrilling story behind the photograph and the shocking challenges he overcame have inspired audiences</w:t>
      </w:r>
      <w:r>
        <w:rPr>
          <w:color w:val="333C61"/>
          <w:spacing w:val="-3"/>
        </w:rPr>
        <w:t> </w:t>
      </w:r>
      <w:r>
        <w:rPr>
          <w:color w:val="333C61"/>
        </w:rPr>
        <w:t>around</w:t>
      </w:r>
      <w:r>
        <w:rPr>
          <w:color w:val="333C61"/>
          <w:spacing w:val="-3"/>
        </w:rPr>
        <w:t> </w:t>
      </w:r>
      <w:r>
        <w:rPr>
          <w:color w:val="333C61"/>
        </w:rPr>
        <w:t>the</w:t>
      </w:r>
      <w:r>
        <w:rPr>
          <w:color w:val="333C61"/>
          <w:spacing w:val="-3"/>
        </w:rPr>
        <w:t> </w:t>
      </w:r>
      <w:r>
        <w:rPr>
          <w:color w:val="333C61"/>
        </w:rPr>
        <w:t>world.</w:t>
      </w:r>
    </w:p>
    <w:p>
      <w:pPr>
        <w:pStyle w:val="BodyText"/>
        <w:spacing w:line="333" w:lineRule="auto" w:before="3"/>
        <w:ind w:right="4647"/>
      </w:pPr>
      <w:r>
        <w:rPr>
          <w:color w:val="333C61"/>
        </w:rPr>
        <w:t>Jon is not only an extraordinary astrophotographer but also an incredible storyteller and business motivational </w:t>
      </w:r>
      <w:r>
        <w:rPr>
          <w:color w:val="333C61"/>
          <w:spacing w:val="-2"/>
        </w:rPr>
        <w:t>speaker.</w:t>
      </w:r>
      <w:r>
        <w:rPr>
          <w:color w:val="333C61"/>
          <w:spacing w:val="-18"/>
        </w:rPr>
        <w:t> </w:t>
      </w:r>
      <w:r>
        <w:rPr>
          <w:color w:val="333C61"/>
          <w:spacing w:val="-2"/>
        </w:rPr>
        <w:t>He</w:t>
      </w:r>
      <w:r>
        <w:rPr>
          <w:color w:val="333C61"/>
          <w:spacing w:val="-18"/>
        </w:rPr>
        <w:t> </w:t>
      </w:r>
      <w:r>
        <w:rPr>
          <w:color w:val="333C61"/>
          <w:spacing w:val="-2"/>
        </w:rPr>
        <w:t>emphasizes</w:t>
      </w:r>
      <w:r>
        <w:rPr>
          <w:color w:val="333C61"/>
          <w:spacing w:val="-17"/>
        </w:rPr>
        <w:t> </w:t>
      </w:r>
      <w:r>
        <w:rPr>
          <w:color w:val="333C61"/>
          <w:spacing w:val="-2"/>
        </w:rPr>
        <w:t>the</w:t>
      </w:r>
      <w:r>
        <w:rPr>
          <w:color w:val="333C61"/>
          <w:spacing w:val="-18"/>
        </w:rPr>
        <w:t> </w:t>
      </w:r>
      <w:r>
        <w:rPr>
          <w:color w:val="333C61"/>
          <w:spacing w:val="-2"/>
        </w:rPr>
        <w:t>importance</w:t>
      </w:r>
      <w:r>
        <w:rPr>
          <w:color w:val="333C61"/>
          <w:spacing w:val="-17"/>
        </w:rPr>
        <w:t> </w:t>
      </w:r>
      <w:r>
        <w:rPr>
          <w:color w:val="333C61"/>
          <w:spacing w:val="-2"/>
        </w:rPr>
        <w:t>of</w:t>
      </w:r>
      <w:r>
        <w:rPr>
          <w:color w:val="333C61"/>
          <w:spacing w:val="-18"/>
        </w:rPr>
        <w:t> </w:t>
      </w:r>
      <w:r>
        <w:rPr>
          <w:color w:val="333C61"/>
          <w:spacing w:val="-2"/>
        </w:rPr>
        <w:t>curiosity</w:t>
      </w:r>
      <w:r>
        <w:rPr>
          <w:color w:val="333C61"/>
          <w:spacing w:val="-18"/>
        </w:rPr>
        <w:t> </w:t>
      </w:r>
      <w:r>
        <w:rPr>
          <w:color w:val="333C61"/>
          <w:spacing w:val="-2"/>
        </w:rPr>
        <w:t>in</w:t>
      </w:r>
    </w:p>
    <w:p>
      <w:pPr>
        <w:pStyle w:val="BodyText"/>
        <w:spacing w:line="333" w:lineRule="auto"/>
        <w:ind w:right="104"/>
      </w:pPr>
      <w:r>
        <w:rPr>
          <w:color w:val="333C61"/>
        </w:rPr>
        <w:t>driving innovation and creative thinking within organizations, sharing his own journey of how curiosity led him to pursue astrophotography and achieve remarkable success. His inspiring storytelling</w:t>
      </w:r>
      <w:r>
        <w:rPr>
          <w:color w:val="333C61"/>
          <w:spacing w:val="-15"/>
        </w:rPr>
        <w:t> </w:t>
      </w:r>
      <w:r>
        <w:rPr>
          <w:color w:val="333C61"/>
        </w:rPr>
        <w:t>encourages</w:t>
      </w:r>
      <w:r>
        <w:rPr>
          <w:color w:val="333C61"/>
          <w:spacing w:val="-15"/>
        </w:rPr>
        <w:t> </w:t>
      </w:r>
      <w:r>
        <w:rPr>
          <w:color w:val="333C61"/>
        </w:rPr>
        <w:t>audiences</w:t>
      </w:r>
      <w:r>
        <w:rPr>
          <w:color w:val="333C61"/>
          <w:spacing w:val="-15"/>
        </w:rPr>
        <w:t> </w:t>
      </w:r>
      <w:r>
        <w:rPr>
          <w:color w:val="333C61"/>
        </w:rPr>
        <w:t>to</w:t>
      </w:r>
      <w:r>
        <w:rPr>
          <w:color w:val="333C61"/>
          <w:spacing w:val="-15"/>
        </w:rPr>
        <w:t> </w:t>
      </w:r>
      <w:r>
        <w:rPr>
          <w:color w:val="333C61"/>
        </w:rPr>
        <w:t>explore</w:t>
      </w:r>
      <w:r>
        <w:rPr>
          <w:color w:val="333C61"/>
          <w:spacing w:val="-15"/>
        </w:rPr>
        <w:t> </w:t>
      </w:r>
      <w:r>
        <w:rPr>
          <w:color w:val="333C61"/>
        </w:rPr>
        <w:t>their</w:t>
      </w:r>
      <w:r>
        <w:rPr>
          <w:color w:val="333C61"/>
          <w:spacing w:val="-15"/>
        </w:rPr>
        <w:t> </w:t>
      </w:r>
      <w:r>
        <w:rPr>
          <w:color w:val="333C61"/>
        </w:rPr>
        <w:t>own</w:t>
      </w:r>
      <w:r>
        <w:rPr>
          <w:color w:val="333C61"/>
          <w:spacing w:val="-15"/>
        </w:rPr>
        <w:t> </w:t>
      </w:r>
      <w:r>
        <w:rPr>
          <w:color w:val="333C61"/>
        </w:rPr>
        <w:t>passions</w:t>
      </w:r>
      <w:r>
        <w:rPr>
          <w:color w:val="333C61"/>
          <w:spacing w:val="-15"/>
        </w:rPr>
        <w:t> </w:t>
      </w:r>
      <w:r>
        <w:rPr>
          <w:color w:val="333C61"/>
        </w:rPr>
        <w:t>and</w:t>
      </w:r>
      <w:r>
        <w:rPr>
          <w:color w:val="333C61"/>
          <w:spacing w:val="-15"/>
        </w:rPr>
        <w:t> </w:t>
      </w:r>
      <w:r>
        <w:rPr>
          <w:color w:val="333C61"/>
        </w:rPr>
        <w:t>approach</w:t>
      </w:r>
      <w:r>
        <w:rPr>
          <w:color w:val="333C61"/>
          <w:spacing w:val="-15"/>
        </w:rPr>
        <w:t> </w:t>
      </w:r>
      <w:r>
        <w:rPr>
          <w:color w:val="333C61"/>
        </w:rPr>
        <w:t>challenges</w:t>
      </w:r>
      <w:r>
        <w:rPr>
          <w:color w:val="333C61"/>
          <w:spacing w:val="-15"/>
        </w:rPr>
        <w:t> </w:t>
      </w:r>
      <w:r>
        <w:rPr>
          <w:color w:val="333C61"/>
        </w:rPr>
        <w:t>with</w:t>
      </w:r>
      <w:r>
        <w:rPr>
          <w:color w:val="333C61"/>
          <w:spacing w:val="-15"/>
        </w:rPr>
        <w:t> </w:t>
      </w:r>
      <w:r>
        <w:rPr>
          <w:color w:val="333C61"/>
        </w:rPr>
        <w:t>a fresh perspective.</w:t>
      </w:r>
    </w:p>
    <w:p>
      <w:pPr>
        <w:pStyle w:val="BodyText"/>
        <w:spacing w:line="333" w:lineRule="auto"/>
        <w:ind w:right="104"/>
      </w:pPr>
      <w:r>
        <w:rPr>
          <w:color w:val="333C61"/>
          <w:spacing w:val="-2"/>
        </w:rPr>
        <w:t>Jon</w:t>
      </w:r>
      <w:r>
        <w:rPr>
          <w:color w:val="333C61"/>
          <w:spacing w:val="-17"/>
        </w:rPr>
        <w:t> </w:t>
      </w:r>
      <w:r>
        <w:rPr>
          <w:color w:val="333C61"/>
          <w:spacing w:val="-2"/>
        </w:rPr>
        <w:t>has</w:t>
      </w:r>
      <w:r>
        <w:rPr>
          <w:color w:val="333C61"/>
          <w:spacing w:val="-17"/>
        </w:rPr>
        <w:t> </w:t>
      </w:r>
      <w:r>
        <w:rPr>
          <w:color w:val="333C61"/>
          <w:spacing w:val="-2"/>
        </w:rPr>
        <w:t>spoken</w:t>
      </w:r>
      <w:r>
        <w:rPr>
          <w:color w:val="333C61"/>
          <w:spacing w:val="-17"/>
        </w:rPr>
        <w:t> </w:t>
      </w:r>
      <w:r>
        <w:rPr>
          <w:color w:val="333C61"/>
          <w:spacing w:val="-2"/>
        </w:rPr>
        <w:t>for</w:t>
      </w:r>
      <w:r>
        <w:rPr>
          <w:color w:val="333C61"/>
          <w:spacing w:val="-17"/>
        </w:rPr>
        <w:t> </w:t>
      </w:r>
      <w:r>
        <w:rPr>
          <w:color w:val="333C61"/>
          <w:spacing w:val="-2"/>
        </w:rPr>
        <w:t>countless</w:t>
      </w:r>
      <w:r>
        <w:rPr>
          <w:color w:val="333C61"/>
          <w:spacing w:val="-17"/>
        </w:rPr>
        <w:t> </w:t>
      </w:r>
      <w:r>
        <w:rPr>
          <w:color w:val="333C61"/>
          <w:spacing w:val="-2"/>
        </w:rPr>
        <w:t>organizations,</w:t>
      </w:r>
      <w:r>
        <w:rPr>
          <w:color w:val="333C61"/>
          <w:spacing w:val="-17"/>
        </w:rPr>
        <w:t> </w:t>
      </w:r>
      <w:r>
        <w:rPr>
          <w:color w:val="333C61"/>
          <w:spacing w:val="-2"/>
        </w:rPr>
        <w:t>inspiring</w:t>
      </w:r>
      <w:r>
        <w:rPr>
          <w:color w:val="333C61"/>
          <w:spacing w:val="-17"/>
        </w:rPr>
        <w:t> </w:t>
      </w:r>
      <w:r>
        <w:rPr>
          <w:color w:val="333C61"/>
          <w:spacing w:val="-2"/>
        </w:rPr>
        <w:t>creativity</w:t>
      </w:r>
      <w:r>
        <w:rPr>
          <w:color w:val="333C61"/>
          <w:spacing w:val="-17"/>
        </w:rPr>
        <w:t> </w:t>
      </w:r>
      <w:r>
        <w:rPr>
          <w:color w:val="333C61"/>
          <w:spacing w:val="-2"/>
        </w:rPr>
        <w:t>and</w:t>
      </w:r>
      <w:r>
        <w:rPr>
          <w:color w:val="333C61"/>
          <w:spacing w:val="-17"/>
        </w:rPr>
        <w:t> </w:t>
      </w:r>
      <w:r>
        <w:rPr>
          <w:color w:val="333C61"/>
          <w:spacing w:val="-2"/>
        </w:rPr>
        <w:t>innovation</w:t>
      </w:r>
      <w:r>
        <w:rPr>
          <w:color w:val="333C61"/>
          <w:spacing w:val="-17"/>
        </w:rPr>
        <w:t> </w:t>
      </w:r>
      <w:r>
        <w:rPr>
          <w:color w:val="333C61"/>
          <w:spacing w:val="-2"/>
        </w:rPr>
        <w:t>in</w:t>
      </w:r>
      <w:r>
        <w:rPr>
          <w:color w:val="333C61"/>
          <w:spacing w:val="-17"/>
        </w:rPr>
        <w:t> </w:t>
      </w:r>
      <w:r>
        <w:rPr>
          <w:color w:val="333C61"/>
          <w:spacing w:val="-2"/>
        </w:rPr>
        <w:t>their</w:t>
      </w:r>
      <w:r>
        <w:rPr>
          <w:color w:val="333C61"/>
          <w:spacing w:val="-17"/>
        </w:rPr>
        <w:t> </w:t>
      </w:r>
      <w:r>
        <w:rPr>
          <w:color w:val="333C61"/>
          <w:spacing w:val="-2"/>
        </w:rPr>
        <w:t>teams,</w:t>
      </w:r>
      <w:r>
        <w:rPr>
          <w:color w:val="333C61"/>
          <w:spacing w:val="-17"/>
        </w:rPr>
        <w:t> </w:t>
      </w:r>
      <w:r>
        <w:rPr>
          <w:color w:val="333C61"/>
          <w:spacing w:val="-2"/>
        </w:rPr>
        <w:t>and </w:t>
      </w:r>
      <w:r>
        <w:rPr>
          <w:color w:val="333C61"/>
          <w:spacing w:val="-6"/>
        </w:rPr>
        <w:t>igniting</w:t>
      </w:r>
      <w:r>
        <w:rPr>
          <w:color w:val="333C61"/>
          <w:spacing w:val="-9"/>
        </w:rPr>
        <w:t> </w:t>
      </w:r>
      <w:r>
        <w:rPr>
          <w:color w:val="333C61"/>
          <w:spacing w:val="-6"/>
        </w:rPr>
        <w:t>audiences</w:t>
      </w:r>
      <w:r>
        <w:rPr>
          <w:color w:val="333C61"/>
          <w:spacing w:val="-9"/>
        </w:rPr>
        <w:t> </w:t>
      </w:r>
      <w:r>
        <w:rPr>
          <w:color w:val="333C61"/>
          <w:spacing w:val="-6"/>
        </w:rPr>
        <w:t>with</w:t>
      </w:r>
      <w:r>
        <w:rPr>
          <w:color w:val="333C61"/>
          <w:spacing w:val="-9"/>
        </w:rPr>
        <w:t> </w:t>
      </w:r>
      <w:r>
        <w:rPr>
          <w:color w:val="333C61"/>
          <w:spacing w:val="-6"/>
        </w:rPr>
        <w:t>curiosity,</w:t>
      </w:r>
      <w:r>
        <w:rPr>
          <w:color w:val="333C61"/>
          <w:spacing w:val="-9"/>
        </w:rPr>
        <w:t> </w:t>
      </w:r>
      <w:r>
        <w:rPr>
          <w:color w:val="333C61"/>
          <w:spacing w:val="-6"/>
        </w:rPr>
        <w:t>ambition,</w:t>
      </w:r>
      <w:r>
        <w:rPr>
          <w:color w:val="333C61"/>
          <w:spacing w:val="-9"/>
        </w:rPr>
        <w:t> </w:t>
      </w:r>
      <w:r>
        <w:rPr>
          <w:color w:val="333C61"/>
          <w:spacing w:val="-6"/>
        </w:rPr>
        <w:t>and</w:t>
      </w:r>
      <w:r>
        <w:rPr>
          <w:color w:val="333C61"/>
          <w:spacing w:val="-9"/>
        </w:rPr>
        <w:t> </w:t>
      </w:r>
      <w:r>
        <w:rPr>
          <w:color w:val="333C61"/>
          <w:spacing w:val="-6"/>
        </w:rPr>
        <w:t>a</w:t>
      </w:r>
      <w:r>
        <w:rPr>
          <w:color w:val="333C61"/>
          <w:spacing w:val="-9"/>
        </w:rPr>
        <w:t> </w:t>
      </w:r>
      <w:r>
        <w:rPr>
          <w:color w:val="333C61"/>
          <w:spacing w:val="-6"/>
        </w:rPr>
        <w:t>will</w:t>
      </w:r>
      <w:r>
        <w:rPr>
          <w:color w:val="333C61"/>
          <w:spacing w:val="-9"/>
        </w:rPr>
        <w:t> </w:t>
      </w:r>
      <w:r>
        <w:rPr>
          <w:color w:val="333C61"/>
          <w:spacing w:val="-6"/>
        </w:rPr>
        <w:t>to</w:t>
      </w:r>
      <w:r>
        <w:rPr>
          <w:color w:val="333C61"/>
          <w:spacing w:val="-9"/>
        </w:rPr>
        <w:t> </w:t>
      </w:r>
      <w:r>
        <w:rPr>
          <w:color w:val="333C61"/>
          <w:spacing w:val="-6"/>
        </w:rPr>
        <w:t>persevere.</w:t>
      </w:r>
      <w:r>
        <w:rPr>
          <w:color w:val="333C61"/>
          <w:spacing w:val="-9"/>
        </w:rPr>
        <w:t> </w:t>
      </w:r>
      <w:r>
        <w:rPr>
          <w:color w:val="333C61"/>
          <w:spacing w:val="-6"/>
        </w:rPr>
        <w:t>He</w:t>
      </w:r>
      <w:r>
        <w:rPr>
          <w:color w:val="333C61"/>
          <w:spacing w:val="-9"/>
        </w:rPr>
        <w:t> </w:t>
      </w:r>
      <w:r>
        <w:rPr>
          <w:color w:val="333C61"/>
          <w:spacing w:val="-6"/>
        </w:rPr>
        <w:t>helps</w:t>
      </w:r>
      <w:r>
        <w:rPr>
          <w:color w:val="333C61"/>
          <w:spacing w:val="-9"/>
        </w:rPr>
        <w:t> </w:t>
      </w:r>
      <w:r>
        <w:rPr>
          <w:color w:val="333C61"/>
          <w:spacing w:val="-6"/>
        </w:rPr>
        <w:t>businesses</w:t>
      </w:r>
      <w:r>
        <w:rPr>
          <w:color w:val="333C61"/>
          <w:spacing w:val="-9"/>
        </w:rPr>
        <w:t> </w:t>
      </w:r>
      <w:r>
        <w:rPr>
          <w:color w:val="333C61"/>
          <w:spacing w:val="-6"/>
        </w:rPr>
        <w:t>understand </w:t>
      </w:r>
      <w:r>
        <w:rPr>
          <w:color w:val="333C61"/>
        </w:rPr>
        <w:t>the value of fostering a culture of curiosity to unlock creative potential and drive innovation, </w:t>
      </w:r>
      <w:r>
        <w:rPr>
          <w:color w:val="333C61"/>
          <w:spacing w:val="-4"/>
        </w:rPr>
        <w:t>offering</w:t>
      </w:r>
      <w:r>
        <w:rPr>
          <w:color w:val="333C61"/>
          <w:spacing w:val="-14"/>
        </w:rPr>
        <w:t> </w:t>
      </w:r>
      <w:r>
        <w:rPr>
          <w:color w:val="333C61"/>
          <w:spacing w:val="-4"/>
        </w:rPr>
        <w:t>practical</w:t>
      </w:r>
      <w:r>
        <w:rPr>
          <w:color w:val="333C61"/>
          <w:spacing w:val="-14"/>
        </w:rPr>
        <w:t> </w:t>
      </w:r>
      <w:r>
        <w:rPr>
          <w:color w:val="333C61"/>
          <w:spacing w:val="-4"/>
        </w:rPr>
        <w:t>insights</w:t>
      </w:r>
      <w:r>
        <w:rPr>
          <w:color w:val="333C61"/>
          <w:spacing w:val="-14"/>
        </w:rPr>
        <w:t> </w:t>
      </w:r>
      <w:r>
        <w:rPr>
          <w:color w:val="333C61"/>
          <w:spacing w:val="-4"/>
        </w:rPr>
        <w:t>and</w:t>
      </w:r>
      <w:r>
        <w:rPr>
          <w:color w:val="333C61"/>
          <w:spacing w:val="-14"/>
        </w:rPr>
        <w:t> </w:t>
      </w:r>
      <w:r>
        <w:rPr>
          <w:color w:val="333C61"/>
          <w:spacing w:val="-4"/>
        </w:rPr>
        <w:t>strategies</w:t>
      </w:r>
      <w:r>
        <w:rPr>
          <w:color w:val="333C61"/>
          <w:spacing w:val="-14"/>
        </w:rPr>
        <w:t> </w:t>
      </w:r>
      <w:r>
        <w:rPr>
          <w:color w:val="333C61"/>
          <w:spacing w:val="-4"/>
        </w:rPr>
        <w:t>for</w:t>
      </w:r>
      <w:r>
        <w:rPr>
          <w:color w:val="333C61"/>
          <w:spacing w:val="-14"/>
        </w:rPr>
        <w:t> </w:t>
      </w:r>
      <w:r>
        <w:rPr>
          <w:color w:val="333C61"/>
          <w:spacing w:val="-4"/>
        </w:rPr>
        <w:t>cultivating</w:t>
      </w:r>
      <w:r>
        <w:rPr>
          <w:color w:val="333C61"/>
          <w:spacing w:val="-14"/>
        </w:rPr>
        <w:t> </w:t>
      </w:r>
      <w:r>
        <w:rPr>
          <w:color w:val="333C61"/>
          <w:spacing w:val="-4"/>
        </w:rPr>
        <w:t>curiosity</w:t>
      </w:r>
      <w:r>
        <w:rPr>
          <w:color w:val="333C61"/>
          <w:spacing w:val="-14"/>
        </w:rPr>
        <w:t> </w:t>
      </w:r>
      <w:r>
        <w:rPr>
          <w:color w:val="333C61"/>
          <w:spacing w:val="-4"/>
        </w:rPr>
        <w:t>within</w:t>
      </w:r>
      <w:r>
        <w:rPr>
          <w:color w:val="333C61"/>
          <w:spacing w:val="-14"/>
        </w:rPr>
        <w:t> </w:t>
      </w:r>
      <w:r>
        <w:rPr>
          <w:color w:val="333C61"/>
          <w:spacing w:val="-4"/>
        </w:rPr>
        <w:t>organizations.</w:t>
      </w:r>
    </w:p>
    <w:p>
      <w:pPr>
        <w:pStyle w:val="BodyText"/>
        <w:spacing w:line="333" w:lineRule="auto" w:before="2"/>
        <w:ind w:right="104"/>
      </w:pPr>
      <w:r>
        <w:rPr>
          <w:color w:val="333C61"/>
        </w:rPr>
        <w:t>Jon and his work have been featured on Good Morning America, Wall Street Journal, INC Magazine,</w:t>
      </w:r>
      <w:r>
        <w:rPr>
          <w:color w:val="333C61"/>
          <w:spacing w:val="-11"/>
        </w:rPr>
        <w:t> </w:t>
      </w:r>
      <w:r>
        <w:rPr>
          <w:color w:val="333C61"/>
        </w:rPr>
        <w:t>USA</w:t>
      </w:r>
      <w:r>
        <w:rPr>
          <w:color w:val="333C61"/>
          <w:spacing w:val="-11"/>
        </w:rPr>
        <w:t> </w:t>
      </w:r>
      <w:r>
        <w:rPr>
          <w:color w:val="333C61"/>
        </w:rPr>
        <w:t>Today,</w:t>
      </w:r>
      <w:r>
        <w:rPr>
          <w:color w:val="333C61"/>
          <w:spacing w:val="-11"/>
        </w:rPr>
        <w:t> </w:t>
      </w:r>
      <w:r>
        <w:rPr>
          <w:color w:val="333C61"/>
        </w:rPr>
        <w:t>and</w:t>
      </w:r>
      <w:r>
        <w:rPr>
          <w:color w:val="333C61"/>
          <w:spacing w:val="-11"/>
        </w:rPr>
        <w:t> </w:t>
      </w:r>
      <w:r>
        <w:rPr>
          <w:color w:val="333C61"/>
        </w:rPr>
        <w:t>Times</w:t>
      </w:r>
      <w:r>
        <w:rPr>
          <w:color w:val="333C61"/>
          <w:spacing w:val="-11"/>
        </w:rPr>
        <w:t> </w:t>
      </w:r>
      <w:r>
        <w:rPr>
          <w:color w:val="333C61"/>
        </w:rPr>
        <w:t>Square.</w:t>
      </w:r>
      <w:r>
        <w:rPr>
          <w:color w:val="333C61"/>
          <w:spacing w:val="-11"/>
        </w:rPr>
        <w:t> </w:t>
      </w:r>
      <w:r>
        <w:rPr>
          <w:color w:val="333C61"/>
        </w:rPr>
        <w:t>He</w:t>
      </w:r>
      <w:r>
        <w:rPr>
          <w:color w:val="333C61"/>
          <w:spacing w:val="-11"/>
        </w:rPr>
        <w:t> </w:t>
      </w:r>
      <w:r>
        <w:rPr>
          <w:color w:val="333C61"/>
        </w:rPr>
        <w:t>has</w:t>
      </w:r>
      <w:r>
        <w:rPr>
          <w:color w:val="333C61"/>
          <w:spacing w:val="-11"/>
        </w:rPr>
        <w:t> </w:t>
      </w:r>
      <w:r>
        <w:rPr>
          <w:color w:val="333C61"/>
        </w:rPr>
        <w:t>17</w:t>
      </w:r>
      <w:r>
        <w:rPr>
          <w:color w:val="333C61"/>
          <w:spacing w:val="-11"/>
        </w:rPr>
        <w:t> </w:t>
      </w:r>
      <w:r>
        <w:rPr>
          <w:color w:val="333C61"/>
        </w:rPr>
        <w:t>years</w:t>
      </w:r>
      <w:r>
        <w:rPr>
          <w:color w:val="333C61"/>
          <w:spacing w:val="-11"/>
        </w:rPr>
        <w:t> </w:t>
      </w:r>
      <w:r>
        <w:rPr>
          <w:color w:val="333C61"/>
        </w:rPr>
        <w:t>of</w:t>
      </w:r>
      <w:r>
        <w:rPr>
          <w:color w:val="333C61"/>
          <w:spacing w:val="-11"/>
        </w:rPr>
        <w:t> </w:t>
      </w:r>
      <w:r>
        <w:rPr>
          <w:color w:val="333C61"/>
        </w:rPr>
        <w:t>experience</w:t>
      </w:r>
      <w:r>
        <w:rPr>
          <w:color w:val="333C61"/>
          <w:spacing w:val="-11"/>
        </w:rPr>
        <w:t> </w:t>
      </w:r>
      <w:r>
        <w:rPr>
          <w:color w:val="333C61"/>
        </w:rPr>
        <w:t>documenting</w:t>
      </w:r>
      <w:r>
        <w:rPr>
          <w:color w:val="333C61"/>
          <w:spacing w:val="-11"/>
        </w:rPr>
        <w:t> </w:t>
      </w:r>
      <w:r>
        <w:rPr>
          <w:color w:val="333C61"/>
        </w:rPr>
        <w:t>corporate </w:t>
      </w:r>
      <w:r>
        <w:rPr>
          <w:color w:val="333C61"/>
          <w:spacing w:val="-6"/>
        </w:rPr>
        <w:t>and</w:t>
      </w:r>
      <w:r>
        <w:rPr>
          <w:color w:val="333C61"/>
          <w:spacing w:val="-12"/>
        </w:rPr>
        <w:t> </w:t>
      </w:r>
      <w:r>
        <w:rPr>
          <w:color w:val="333C61"/>
          <w:spacing w:val="-6"/>
        </w:rPr>
        <w:t>political</w:t>
      </w:r>
      <w:r>
        <w:rPr>
          <w:color w:val="333C61"/>
          <w:spacing w:val="-12"/>
        </w:rPr>
        <w:t> </w:t>
      </w:r>
      <w:r>
        <w:rPr>
          <w:color w:val="333C61"/>
          <w:spacing w:val="-6"/>
        </w:rPr>
        <w:t>events,</w:t>
      </w:r>
      <w:r>
        <w:rPr>
          <w:color w:val="333C61"/>
          <w:spacing w:val="-12"/>
        </w:rPr>
        <w:t> </w:t>
      </w:r>
      <w:r>
        <w:rPr>
          <w:color w:val="333C61"/>
          <w:spacing w:val="-6"/>
        </w:rPr>
        <w:t>and</w:t>
      </w:r>
      <w:r>
        <w:rPr>
          <w:color w:val="333C61"/>
          <w:spacing w:val="-12"/>
        </w:rPr>
        <w:t> </w:t>
      </w:r>
      <w:r>
        <w:rPr>
          <w:color w:val="333C61"/>
          <w:spacing w:val="-6"/>
        </w:rPr>
        <w:t>has</w:t>
      </w:r>
      <w:r>
        <w:rPr>
          <w:color w:val="333C61"/>
          <w:spacing w:val="-12"/>
        </w:rPr>
        <w:t> </w:t>
      </w:r>
      <w:r>
        <w:rPr>
          <w:color w:val="333C61"/>
          <w:spacing w:val="-6"/>
        </w:rPr>
        <w:t>partnered</w:t>
      </w:r>
      <w:r>
        <w:rPr>
          <w:color w:val="333C61"/>
          <w:spacing w:val="-12"/>
        </w:rPr>
        <w:t> </w:t>
      </w:r>
      <w:r>
        <w:rPr>
          <w:color w:val="333C61"/>
          <w:spacing w:val="-6"/>
        </w:rPr>
        <w:t>with</w:t>
      </w:r>
      <w:r>
        <w:rPr>
          <w:color w:val="333C61"/>
          <w:spacing w:val="-12"/>
        </w:rPr>
        <w:t> </w:t>
      </w:r>
      <w:r>
        <w:rPr>
          <w:color w:val="333C61"/>
          <w:spacing w:val="-6"/>
        </w:rPr>
        <w:t>many</w:t>
      </w:r>
      <w:r>
        <w:rPr>
          <w:color w:val="333C61"/>
          <w:spacing w:val="-12"/>
        </w:rPr>
        <w:t> </w:t>
      </w:r>
      <w:r>
        <w:rPr>
          <w:color w:val="333C61"/>
          <w:spacing w:val="-6"/>
        </w:rPr>
        <w:t>leading</w:t>
      </w:r>
      <w:r>
        <w:rPr>
          <w:color w:val="333C61"/>
          <w:spacing w:val="-12"/>
        </w:rPr>
        <w:t> </w:t>
      </w:r>
      <w:r>
        <w:rPr>
          <w:color w:val="333C61"/>
          <w:spacing w:val="-6"/>
        </w:rPr>
        <w:t>brands</w:t>
      </w:r>
      <w:r>
        <w:rPr>
          <w:color w:val="333C61"/>
          <w:spacing w:val="-12"/>
        </w:rPr>
        <w:t> </w:t>
      </w:r>
      <w:r>
        <w:rPr>
          <w:color w:val="333C61"/>
          <w:spacing w:val="-6"/>
        </w:rPr>
        <w:t>including</w:t>
      </w:r>
      <w:r>
        <w:rPr>
          <w:color w:val="333C61"/>
          <w:spacing w:val="-12"/>
        </w:rPr>
        <w:t> </w:t>
      </w:r>
      <w:r>
        <w:rPr>
          <w:color w:val="333C61"/>
          <w:spacing w:val="-6"/>
        </w:rPr>
        <w:t>Twitter,</w:t>
      </w:r>
      <w:r>
        <w:rPr>
          <w:color w:val="333C61"/>
          <w:spacing w:val="-12"/>
        </w:rPr>
        <w:t> </w:t>
      </w:r>
      <w:r>
        <w:rPr>
          <w:color w:val="333C61"/>
          <w:spacing w:val="-6"/>
        </w:rPr>
        <w:t>Dell,</w:t>
      </w:r>
      <w:r>
        <w:rPr>
          <w:color w:val="333C61"/>
          <w:spacing w:val="-12"/>
        </w:rPr>
        <w:t> </w:t>
      </w:r>
      <w:r>
        <w:rPr>
          <w:color w:val="333C61"/>
          <w:spacing w:val="-6"/>
        </w:rPr>
        <w:t>and</w:t>
      </w:r>
      <w:r>
        <w:rPr>
          <w:color w:val="333C61"/>
          <w:spacing w:val="-12"/>
        </w:rPr>
        <w:t> </w:t>
      </w:r>
      <w:r>
        <w:rPr>
          <w:color w:val="333C61"/>
          <w:spacing w:val="-6"/>
        </w:rPr>
        <w:t>ESPN. </w:t>
      </w:r>
      <w:r>
        <w:rPr>
          <w:color w:val="333C61"/>
        </w:rPr>
        <w:t>He has had the honor of working with many inspiring luminaries including Presidents Obama &amp; Biden, the Dalai Lama, David Copperfield, Lady Gaga, and many others. His career took a transformative</w:t>
      </w:r>
      <w:r>
        <w:rPr>
          <w:color w:val="333C61"/>
          <w:spacing w:val="-20"/>
        </w:rPr>
        <w:t> </w:t>
      </w:r>
      <w:r>
        <w:rPr>
          <w:color w:val="333C61"/>
        </w:rPr>
        <w:t>turn</w:t>
      </w:r>
      <w:r>
        <w:rPr>
          <w:color w:val="333C61"/>
          <w:spacing w:val="-20"/>
        </w:rPr>
        <w:t> </w:t>
      </w:r>
      <w:r>
        <w:rPr>
          <w:color w:val="333C61"/>
        </w:rPr>
        <w:t>in</w:t>
      </w:r>
      <w:r>
        <w:rPr>
          <w:color w:val="333C61"/>
          <w:spacing w:val="-19"/>
        </w:rPr>
        <w:t> </w:t>
      </w:r>
      <w:r>
        <w:rPr>
          <w:color w:val="333C61"/>
        </w:rPr>
        <w:t>2015</w:t>
      </w:r>
      <w:r>
        <w:rPr>
          <w:color w:val="333C61"/>
          <w:spacing w:val="-20"/>
        </w:rPr>
        <w:t> </w:t>
      </w:r>
      <w:r>
        <w:rPr>
          <w:color w:val="333C61"/>
        </w:rPr>
        <w:t>when</w:t>
      </w:r>
      <w:r>
        <w:rPr>
          <w:color w:val="333C61"/>
          <w:spacing w:val="-19"/>
        </w:rPr>
        <w:t> </w:t>
      </w:r>
      <w:r>
        <w:rPr>
          <w:color w:val="333C61"/>
        </w:rPr>
        <w:t>Elton</w:t>
      </w:r>
      <w:r>
        <w:rPr>
          <w:color w:val="333C61"/>
          <w:spacing w:val="-20"/>
        </w:rPr>
        <w:t> </w:t>
      </w:r>
      <w:r>
        <w:rPr>
          <w:color w:val="333C61"/>
        </w:rPr>
        <w:t>John,</w:t>
      </w:r>
      <w:r>
        <w:rPr>
          <w:color w:val="333C61"/>
          <w:spacing w:val="-20"/>
        </w:rPr>
        <w:t> </w:t>
      </w:r>
      <w:r>
        <w:rPr>
          <w:color w:val="333C61"/>
        </w:rPr>
        <w:t>a</w:t>
      </w:r>
      <w:r>
        <w:rPr>
          <w:color w:val="333C61"/>
          <w:spacing w:val="-19"/>
        </w:rPr>
        <w:t> </w:t>
      </w:r>
      <w:r>
        <w:rPr>
          <w:color w:val="333C61"/>
        </w:rPr>
        <w:t>prolific</w:t>
      </w:r>
      <w:r>
        <w:rPr>
          <w:color w:val="333C61"/>
          <w:spacing w:val="-20"/>
        </w:rPr>
        <w:t> </w:t>
      </w:r>
      <w:r>
        <w:rPr>
          <w:color w:val="333C61"/>
        </w:rPr>
        <w:t>collector</w:t>
      </w:r>
      <w:r>
        <w:rPr>
          <w:color w:val="333C61"/>
          <w:spacing w:val="-19"/>
        </w:rPr>
        <w:t> </w:t>
      </w:r>
      <w:r>
        <w:rPr>
          <w:color w:val="333C61"/>
        </w:rPr>
        <w:t>of</w:t>
      </w:r>
      <w:r>
        <w:rPr>
          <w:color w:val="333C61"/>
          <w:spacing w:val="-20"/>
        </w:rPr>
        <w:t> </w:t>
      </w:r>
      <w:r>
        <w:rPr>
          <w:color w:val="333C61"/>
        </w:rPr>
        <w:t>photography,</w:t>
      </w:r>
      <w:r>
        <w:rPr>
          <w:color w:val="333C61"/>
          <w:spacing w:val="-19"/>
        </w:rPr>
        <w:t> </w:t>
      </w:r>
      <w:r>
        <w:rPr>
          <w:color w:val="333C61"/>
        </w:rPr>
        <w:t>discovered</w:t>
      </w:r>
      <w:r>
        <w:rPr>
          <w:color w:val="333C61"/>
          <w:spacing w:val="-20"/>
        </w:rPr>
        <w:t> </w:t>
      </w:r>
      <w:r>
        <w:rPr>
          <w:color w:val="333C61"/>
        </w:rPr>
        <w:t>and </w:t>
      </w:r>
      <w:r>
        <w:rPr>
          <w:color w:val="333C61"/>
          <w:spacing w:val="-4"/>
        </w:rPr>
        <w:t>became</w:t>
      </w:r>
      <w:r>
        <w:rPr>
          <w:color w:val="333C61"/>
          <w:spacing w:val="-9"/>
        </w:rPr>
        <w:t> </w:t>
      </w:r>
      <w:r>
        <w:rPr>
          <w:color w:val="333C61"/>
          <w:spacing w:val="-4"/>
        </w:rPr>
        <w:t>the</w:t>
      </w:r>
      <w:r>
        <w:rPr>
          <w:color w:val="333C61"/>
          <w:spacing w:val="-9"/>
        </w:rPr>
        <w:t> </w:t>
      </w:r>
      <w:r>
        <w:rPr>
          <w:color w:val="333C61"/>
          <w:spacing w:val="-4"/>
        </w:rPr>
        <w:t>first</w:t>
      </w:r>
      <w:r>
        <w:rPr>
          <w:color w:val="333C61"/>
          <w:spacing w:val="-9"/>
        </w:rPr>
        <w:t> </w:t>
      </w:r>
      <w:r>
        <w:rPr>
          <w:color w:val="333C61"/>
          <w:spacing w:val="-4"/>
        </w:rPr>
        <w:t>collector</w:t>
      </w:r>
      <w:r>
        <w:rPr>
          <w:color w:val="333C61"/>
          <w:spacing w:val="-9"/>
        </w:rPr>
        <w:t> </w:t>
      </w:r>
      <w:r>
        <w:rPr>
          <w:color w:val="333C61"/>
          <w:spacing w:val="-4"/>
        </w:rPr>
        <w:t>of</w:t>
      </w:r>
      <w:r>
        <w:rPr>
          <w:color w:val="333C61"/>
          <w:spacing w:val="-9"/>
        </w:rPr>
        <w:t> </w:t>
      </w:r>
      <w:r>
        <w:rPr>
          <w:color w:val="333C61"/>
          <w:spacing w:val="-4"/>
        </w:rPr>
        <w:t>his</w:t>
      </w:r>
      <w:r>
        <w:rPr>
          <w:color w:val="333C61"/>
          <w:spacing w:val="-9"/>
        </w:rPr>
        <w:t> </w:t>
      </w:r>
      <w:r>
        <w:rPr>
          <w:color w:val="333C61"/>
          <w:spacing w:val="-4"/>
        </w:rPr>
        <w:t>limited</w:t>
      </w:r>
      <w:r>
        <w:rPr>
          <w:color w:val="333C61"/>
          <w:spacing w:val="-9"/>
        </w:rPr>
        <w:t> </w:t>
      </w:r>
      <w:r>
        <w:rPr>
          <w:color w:val="333C61"/>
          <w:spacing w:val="-4"/>
        </w:rPr>
        <w:t>edition</w:t>
      </w:r>
      <w:r>
        <w:rPr>
          <w:color w:val="333C61"/>
          <w:spacing w:val="-9"/>
        </w:rPr>
        <w:t> </w:t>
      </w:r>
      <w:r>
        <w:rPr>
          <w:color w:val="333C61"/>
          <w:spacing w:val="-4"/>
        </w:rPr>
        <w:t>photographs.</w:t>
      </w:r>
    </w:p>
    <w:p>
      <w:pPr>
        <w:spacing w:after="0" w:line="333" w:lineRule="auto"/>
        <w:sectPr>
          <w:headerReference w:type="default" r:id="rId5"/>
          <w:footerReference w:type="default" r:id="rId6"/>
          <w:type w:val="continuous"/>
          <w:pgSz w:w="12240" w:h="15840"/>
          <w:pgMar w:header="509" w:footer="375" w:top="1860" w:bottom="560" w:left="440" w:right="500"/>
          <w:pgNumType w:start="1"/>
        </w:sectPr>
      </w:pPr>
    </w:p>
    <w:p>
      <w:pPr>
        <w:pStyle w:val="BodyText"/>
        <w:ind w:left="1353"/>
        <w:jc w:val="left"/>
        <w:rPr>
          <w:sz w:val="20"/>
        </w:rPr>
      </w:pPr>
      <w:r>
        <w:rPr>
          <w:sz w:val="20"/>
        </w:rPr>
        <mc:AlternateContent>
          <mc:Choice Requires="wps">
            <w:drawing>
              <wp:inline distT="0" distB="0" distL="0" distR="0">
                <wp:extent cx="5502275" cy="284480"/>
                <wp:effectExtent l="0" t="0" r="0" b="0"/>
                <wp:docPr id="6" name="Group 6"/>
                <wp:cNvGraphicFramePr>
                  <a:graphicFrameLocks/>
                </wp:cNvGraphicFramePr>
                <a:graphic>
                  <a:graphicData uri="http://schemas.microsoft.com/office/word/2010/wordprocessingGroup">
                    <wpg:wgp>
                      <wpg:cNvPr id="6" name="Group 6"/>
                      <wpg:cNvGrpSpPr/>
                      <wpg:grpSpPr>
                        <a:xfrm>
                          <a:off x="0" y="0"/>
                          <a:ext cx="5502275" cy="284480"/>
                          <a:chExt cx="5502275" cy="284480"/>
                        </a:xfrm>
                      </wpg:grpSpPr>
                      <wps:wsp>
                        <wps:cNvPr id="7" name="Graphic 7"/>
                        <wps:cNvSpPr/>
                        <wps:spPr>
                          <a:xfrm>
                            <a:off x="0" y="0"/>
                            <a:ext cx="5502275" cy="284480"/>
                          </a:xfrm>
                          <a:custGeom>
                            <a:avLst/>
                            <a:gdLst/>
                            <a:ahLst/>
                            <a:cxnLst/>
                            <a:rect l="l" t="t" r="r" b="b"/>
                            <a:pathLst>
                              <a:path w="5502275" h="284480">
                                <a:moveTo>
                                  <a:pt x="5501661" y="47316"/>
                                </a:moveTo>
                                <a:lnTo>
                                  <a:pt x="0" y="47316"/>
                                </a:lnTo>
                                <a:lnTo>
                                  <a:pt x="0" y="0"/>
                                </a:lnTo>
                                <a:lnTo>
                                  <a:pt x="5501661" y="0"/>
                                </a:lnTo>
                                <a:lnTo>
                                  <a:pt x="5501661" y="47316"/>
                                </a:lnTo>
                                <a:close/>
                              </a:path>
                              <a:path w="5502275" h="284480">
                                <a:moveTo>
                                  <a:pt x="2750964" y="283899"/>
                                </a:moveTo>
                                <a:lnTo>
                                  <a:pt x="2530887" y="47316"/>
                                </a:lnTo>
                                <a:lnTo>
                                  <a:pt x="2971041" y="47316"/>
                                </a:lnTo>
                                <a:lnTo>
                                  <a:pt x="2750964" y="283899"/>
                                </a:lnTo>
                                <a:close/>
                              </a:path>
                            </a:pathLst>
                          </a:custGeom>
                          <a:solidFill>
                            <a:srgbClr val="FD8728"/>
                          </a:solidFill>
                        </wps:spPr>
                        <wps:bodyPr wrap="square" lIns="0" tIns="0" rIns="0" bIns="0" rtlCol="0">
                          <a:prstTxWarp prst="textNoShape">
                            <a:avLst/>
                          </a:prstTxWarp>
                          <a:noAutofit/>
                        </wps:bodyPr>
                      </wps:wsp>
                    </wpg:wgp>
                  </a:graphicData>
                </a:graphic>
              </wp:inline>
            </w:drawing>
          </mc:Choice>
          <mc:Fallback>
            <w:pict>
              <v:group style="width:433.25pt;height:22.4pt;mso-position-horizontal-relative:char;mso-position-vertical-relative:line" id="docshapegroup5" coordorigin="0,0" coordsize="8665,448">
                <v:shape style="position:absolute;left:0;top:0;width:8665;height:448" id="docshape6" coordorigin="0,0" coordsize="8665,448" path="m8664,75l0,75,0,0,8664,0,8664,75xm4332,447l3986,75,4679,75,4332,447xe" filled="true" fillcolor="#fd8728" stroked="false">
                  <v:path arrowok="t"/>
                  <v:fill type="solid"/>
                </v:shape>
              </v:group>
            </w:pict>
          </mc:Fallback>
        </mc:AlternateContent>
      </w:r>
      <w:r>
        <w:rPr>
          <w:sz w:val="20"/>
        </w:rPr>
      </w:r>
    </w:p>
    <w:p>
      <w:pPr>
        <w:pStyle w:val="Heading1"/>
        <w:ind w:firstLine="0"/>
        <w:jc w:val="center"/>
        <w:rPr>
          <w:rFonts w:ascii="Lucida Sans" w:hAnsi="Lucida Sans"/>
        </w:rPr>
      </w:pPr>
      <w:r>
        <w:rPr>
          <w:rFonts w:ascii="Lucida Sans" w:hAnsi="Lucida Sans"/>
          <w:color w:val="333C61"/>
        </w:rPr>
        <w:t>BIO</w:t>
      </w:r>
      <w:r>
        <w:rPr>
          <w:rFonts w:ascii="Lucida Sans" w:hAnsi="Lucida Sans"/>
          <w:color w:val="333C61"/>
          <w:spacing w:val="-12"/>
        </w:rPr>
        <w:t> </w:t>
      </w:r>
      <w:r>
        <w:rPr>
          <w:rFonts w:ascii="Lucida Sans" w:hAnsi="Lucida Sans"/>
          <w:color w:val="333C61"/>
          <w:spacing w:val="-2"/>
        </w:rPr>
        <w:t>CONT’D</w:t>
      </w:r>
    </w:p>
    <w:p>
      <w:pPr>
        <w:pStyle w:val="BodyText"/>
        <w:spacing w:before="316"/>
        <w:ind w:left="0"/>
        <w:jc w:val="left"/>
        <w:rPr>
          <w:rFonts w:ascii="Lucida Sans"/>
          <w:sz w:val="29"/>
        </w:rPr>
      </w:pPr>
    </w:p>
    <w:p>
      <w:pPr>
        <w:pStyle w:val="BodyText"/>
        <w:spacing w:line="333" w:lineRule="auto"/>
        <w:ind w:right="128"/>
      </w:pPr>
      <w:r>
        <w:rPr>
          <w:color w:val="333C61"/>
          <w:spacing w:val="-2"/>
        </w:rPr>
        <w:t>Jon’s</w:t>
      </w:r>
      <w:r>
        <w:rPr>
          <w:color w:val="333C61"/>
          <w:spacing w:val="-11"/>
        </w:rPr>
        <w:t> </w:t>
      </w:r>
      <w:r>
        <w:rPr>
          <w:color w:val="333C61"/>
          <w:spacing w:val="-2"/>
        </w:rPr>
        <w:t>awe-inspiring</w:t>
      </w:r>
      <w:r>
        <w:rPr>
          <w:color w:val="333C61"/>
          <w:spacing w:val="-11"/>
        </w:rPr>
        <w:t> </w:t>
      </w:r>
      <w:r>
        <w:rPr>
          <w:color w:val="333C61"/>
          <w:spacing w:val="-2"/>
        </w:rPr>
        <w:t>visuals</w:t>
      </w:r>
      <w:r>
        <w:rPr>
          <w:color w:val="333C61"/>
          <w:spacing w:val="-11"/>
        </w:rPr>
        <w:t> </w:t>
      </w:r>
      <w:r>
        <w:rPr>
          <w:color w:val="333C61"/>
          <w:spacing w:val="-2"/>
        </w:rPr>
        <w:t>of</w:t>
      </w:r>
      <w:r>
        <w:rPr>
          <w:color w:val="333C61"/>
          <w:spacing w:val="-11"/>
        </w:rPr>
        <w:t> </w:t>
      </w:r>
      <w:r>
        <w:rPr>
          <w:color w:val="333C61"/>
          <w:spacing w:val="-2"/>
        </w:rPr>
        <w:t>the</w:t>
      </w:r>
      <w:r>
        <w:rPr>
          <w:color w:val="333C61"/>
          <w:spacing w:val="-11"/>
        </w:rPr>
        <w:t> </w:t>
      </w:r>
      <w:r>
        <w:rPr>
          <w:color w:val="333C61"/>
          <w:spacing w:val="-2"/>
        </w:rPr>
        <w:t>cosmos</w:t>
      </w:r>
      <w:r>
        <w:rPr>
          <w:color w:val="333C61"/>
          <w:spacing w:val="-11"/>
        </w:rPr>
        <w:t> </w:t>
      </w:r>
      <w:r>
        <w:rPr>
          <w:color w:val="333C61"/>
          <w:spacing w:val="-2"/>
        </w:rPr>
        <w:t>serve</w:t>
      </w:r>
      <w:r>
        <w:rPr>
          <w:color w:val="333C61"/>
          <w:spacing w:val="-11"/>
        </w:rPr>
        <w:t> </w:t>
      </w:r>
      <w:r>
        <w:rPr>
          <w:color w:val="333C61"/>
          <w:spacing w:val="-2"/>
        </w:rPr>
        <w:t>as</w:t>
      </w:r>
      <w:r>
        <w:rPr>
          <w:color w:val="333C61"/>
          <w:spacing w:val="-11"/>
        </w:rPr>
        <w:t> </w:t>
      </w:r>
      <w:r>
        <w:rPr>
          <w:color w:val="333C61"/>
          <w:spacing w:val="-2"/>
        </w:rPr>
        <w:t>a</w:t>
      </w:r>
      <w:r>
        <w:rPr>
          <w:color w:val="333C61"/>
          <w:spacing w:val="-11"/>
        </w:rPr>
        <w:t> </w:t>
      </w:r>
      <w:r>
        <w:rPr>
          <w:color w:val="333C61"/>
          <w:spacing w:val="-2"/>
        </w:rPr>
        <w:t>powerful</w:t>
      </w:r>
      <w:r>
        <w:rPr>
          <w:color w:val="333C61"/>
          <w:spacing w:val="-11"/>
        </w:rPr>
        <w:t> </w:t>
      </w:r>
      <w:r>
        <w:rPr>
          <w:color w:val="333C61"/>
          <w:spacing w:val="-2"/>
        </w:rPr>
        <w:t>metaphor</w:t>
      </w:r>
      <w:r>
        <w:rPr>
          <w:color w:val="333C61"/>
          <w:spacing w:val="-11"/>
        </w:rPr>
        <w:t> </w:t>
      </w:r>
      <w:r>
        <w:rPr>
          <w:color w:val="333C61"/>
          <w:spacing w:val="-2"/>
        </w:rPr>
        <w:t>for</w:t>
      </w:r>
      <w:r>
        <w:rPr>
          <w:color w:val="333C61"/>
          <w:spacing w:val="-11"/>
        </w:rPr>
        <w:t> </w:t>
      </w:r>
      <w:r>
        <w:rPr>
          <w:color w:val="333C61"/>
          <w:spacing w:val="-2"/>
        </w:rPr>
        <w:t>limitless</w:t>
      </w:r>
      <w:r>
        <w:rPr>
          <w:color w:val="333C61"/>
          <w:spacing w:val="-11"/>
        </w:rPr>
        <w:t> </w:t>
      </w:r>
      <w:r>
        <w:rPr>
          <w:color w:val="333C61"/>
          <w:spacing w:val="-2"/>
        </w:rPr>
        <w:t>possibilities, </w:t>
      </w:r>
      <w:r>
        <w:rPr>
          <w:color w:val="333C61"/>
        </w:rPr>
        <w:t>encouraging teams to think beyond conventional boundaries. His engaging presentations and interactive sessions leave audiences with a renewed sense of wonder and a drive to embrace </w:t>
      </w:r>
      <w:r>
        <w:rPr>
          <w:color w:val="333C61"/>
          <w:spacing w:val="-2"/>
        </w:rPr>
        <w:t>curiosity</w:t>
      </w:r>
      <w:r>
        <w:rPr>
          <w:color w:val="333C61"/>
          <w:spacing w:val="-18"/>
        </w:rPr>
        <w:t> </w:t>
      </w:r>
      <w:r>
        <w:rPr>
          <w:color w:val="333C61"/>
          <w:spacing w:val="-2"/>
        </w:rPr>
        <w:t>in</w:t>
      </w:r>
      <w:r>
        <w:rPr>
          <w:color w:val="333C61"/>
          <w:spacing w:val="-18"/>
        </w:rPr>
        <w:t> </w:t>
      </w:r>
      <w:r>
        <w:rPr>
          <w:color w:val="333C61"/>
          <w:spacing w:val="-2"/>
        </w:rPr>
        <w:t>their</w:t>
      </w:r>
      <w:r>
        <w:rPr>
          <w:color w:val="333C61"/>
          <w:spacing w:val="-17"/>
        </w:rPr>
        <w:t> </w:t>
      </w:r>
      <w:r>
        <w:rPr>
          <w:color w:val="333C61"/>
          <w:spacing w:val="-2"/>
        </w:rPr>
        <w:t>work.</w:t>
      </w:r>
    </w:p>
    <w:sectPr>
      <w:pgSz w:w="12240" w:h="15840"/>
      <w:pgMar w:header="509" w:footer="375" w:top="1860" w:bottom="560" w:left="44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Gill Sans MT">
    <w:altName w:val="Gill Sans MT"/>
    <w:charset w:val="0"/>
    <w:family w:val="swiss"/>
    <w:pitch w:val="variable"/>
  </w:font>
  <w:font w:name="Lucida Sans">
    <w:altName w:val="Lucida Sans"/>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jc w:val="left"/>
      <w:rPr>
        <w:sz w:val="20"/>
      </w:rPr>
    </w:pPr>
    <w:r>
      <w:rPr/>
      <mc:AlternateContent>
        <mc:Choice Requires="wps">
          <w:drawing>
            <wp:anchor distT="0" distB="0" distL="0" distR="0" allowOverlap="1" layoutInCell="1" locked="0" behindDoc="1" simplePos="0" relativeHeight="487558144">
              <wp:simplePos x="0" y="0"/>
              <wp:positionH relativeFrom="page">
                <wp:posOffset>2884420</wp:posOffset>
              </wp:positionH>
              <wp:positionV relativeFrom="page">
                <wp:posOffset>9680524</wp:posOffset>
              </wp:positionV>
              <wp:extent cx="2015489" cy="230504"/>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2015489" cy="230504"/>
                      </a:xfrm>
                      <a:prstGeom prst="rect">
                        <a:avLst/>
                      </a:prstGeom>
                    </wps:spPr>
                    <wps:txbx>
                      <w:txbxContent>
                        <w:p>
                          <w:pPr>
                            <w:spacing w:before="11"/>
                            <w:ind w:left="20" w:right="0" w:firstLine="0"/>
                            <w:jc w:val="left"/>
                            <w:rPr>
                              <w:rFonts w:ascii="Gill Sans MT"/>
                              <w:sz w:val="27"/>
                            </w:rPr>
                          </w:pPr>
                          <w:r>
                            <w:rPr>
                              <w:rFonts w:ascii="Gill Sans MT"/>
                              <w:color w:val="333C61"/>
                              <w:w w:val="105"/>
                              <w:sz w:val="27"/>
                            </w:rPr>
                            <w:t>Executive</w:t>
                          </w:r>
                          <w:r>
                            <w:rPr>
                              <w:rFonts w:ascii="Gill Sans MT"/>
                              <w:color w:val="333C61"/>
                              <w:spacing w:val="-1"/>
                              <w:w w:val="105"/>
                              <w:sz w:val="27"/>
                            </w:rPr>
                            <w:t> </w:t>
                          </w:r>
                          <w:r>
                            <w:rPr>
                              <w:rFonts w:ascii="Gill Sans MT"/>
                              <w:color w:val="333C61"/>
                              <w:w w:val="105"/>
                              <w:sz w:val="27"/>
                            </w:rPr>
                            <w:t>Speakers </w:t>
                          </w:r>
                          <w:r>
                            <w:rPr>
                              <w:rFonts w:ascii="Gill Sans MT"/>
                              <w:color w:val="333C61"/>
                              <w:spacing w:val="-2"/>
                              <w:w w:val="105"/>
                              <w:sz w:val="27"/>
                            </w:rPr>
                            <w:t>Bureau</w:t>
                          </w:r>
                        </w:p>
                      </w:txbxContent>
                    </wps:txbx>
                    <wps:bodyPr wrap="square" lIns="0" tIns="0" rIns="0" bIns="0" rtlCol="0">
                      <a:noAutofit/>
                    </wps:bodyPr>
                  </wps:wsp>
                </a:graphicData>
              </a:graphic>
            </wp:anchor>
          </w:drawing>
        </mc:Choice>
        <mc:Fallback>
          <w:pict>
            <v:shape style="position:absolute;margin-left:227.119736pt;margin-top:762.246033pt;width:158.7pt;height:18.150pt;mso-position-horizontal-relative:page;mso-position-vertical-relative:page;z-index:-15758336" type="#_x0000_t202" id="docshape2" filled="false" stroked="false">
              <v:textbox inset="0,0,0,0">
                <w:txbxContent>
                  <w:p>
                    <w:pPr>
                      <w:spacing w:before="11"/>
                      <w:ind w:left="20" w:right="0" w:firstLine="0"/>
                      <w:jc w:val="left"/>
                      <w:rPr>
                        <w:rFonts w:ascii="Gill Sans MT"/>
                        <w:sz w:val="27"/>
                      </w:rPr>
                    </w:pPr>
                    <w:r>
                      <w:rPr>
                        <w:rFonts w:ascii="Gill Sans MT"/>
                        <w:color w:val="333C61"/>
                        <w:w w:val="105"/>
                        <w:sz w:val="27"/>
                      </w:rPr>
                      <w:t>Executive</w:t>
                    </w:r>
                    <w:r>
                      <w:rPr>
                        <w:rFonts w:ascii="Gill Sans MT"/>
                        <w:color w:val="333C61"/>
                        <w:spacing w:val="-1"/>
                        <w:w w:val="105"/>
                        <w:sz w:val="27"/>
                      </w:rPr>
                      <w:t> </w:t>
                    </w:r>
                    <w:r>
                      <w:rPr>
                        <w:rFonts w:ascii="Gill Sans MT"/>
                        <w:color w:val="333C61"/>
                        <w:w w:val="105"/>
                        <w:sz w:val="27"/>
                      </w:rPr>
                      <w:t>Speakers </w:t>
                    </w:r>
                    <w:r>
                      <w:rPr>
                        <w:rFonts w:ascii="Gill Sans MT"/>
                        <w:color w:val="333C61"/>
                        <w:spacing w:val="-2"/>
                        <w:w w:val="105"/>
                        <w:sz w:val="27"/>
                      </w:rPr>
                      <w:t>Bureau</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jc w:val="left"/>
      <w:rPr>
        <w:sz w:val="20"/>
      </w:rPr>
    </w:pPr>
    <w:r>
      <w:rPr/>
      <mc:AlternateContent>
        <mc:Choice Requires="wps">
          <w:drawing>
            <wp:anchor distT="0" distB="0" distL="0" distR="0" allowOverlap="1" layoutInCell="1" locked="0" behindDoc="1" simplePos="0" relativeHeight="487557632">
              <wp:simplePos x="0" y="0"/>
              <wp:positionH relativeFrom="page">
                <wp:posOffset>1556821</wp:posOffset>
              </wp:positionH>
              <wp:positionV relativeFrom="page">
                <wp:posOffset>310778</wp:posOffset>
              </wp:positionV>
              <wp:extent cx="4658995" cy="73660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4658995" cy="736600"/>
                      </a:xfrm>
                      <a:prstGeom prst="rect">
                        <a:avLst/>
                      </a:prstGeom>
                    </wps:spPr>
                    <wps:txbx>
                      <w:txbxContent>
                        <w:p>
                          <w:pPr>
                            <w:spacing w:before="32"/>
                            <w:ind w:left="20" w:right="0" w:firstLine="0"/>
                            <w:jc w:val="left"/>
                            <w:rPr>
                              <w:sz w:val="93"/>
                            </w:rPr>
                          </w:pPr>
                          <w:r>
                            <w:rPr>
                              <w:color w:val="333C61"/>
                              <w:sz w:val="93"/>
                            </w:rPr>
                            <w:t>JON</w:t>
                          </w:r>
                          <w:r>
                            <w:rPr>
                              <w:color w:val="333C61"/>
                              <w:spacing w:val="-67"/>
                              <w:sz w:val="93"/>
                            </w:rPr>
                            <w:t> </w:t>
                          </w:r>
                          <w:r>
                            <w:rPr>
                              <w:color w:val="333C61"/>
                              <w:spacing w:val="-2"/>
                              <w:sz w:val="93"/>
                            </w:rPr>
                            <w:t>CARMICHAEL</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22.584389pt;margin-top:24.470787pt;width:366.85pt;height:58pt;mso-position-horizontal-relative:page;mso-position-vertical-relative:page;z-index:-15758848" type="#_x0000_t202" id="docshape1" filled="false" stroked="false">
              <v:textbox inset="0,0,0,0">
                <w:txbxContent>
                  <w:p>
                    <w:pPr>
                      <w:spacing w:before="32"/>
                      <w:ind w:left="20" w:right="0" w:firstLine="0"/>
                      <w:jc w:val="left"/>
                      <w:rPr>
                        <w:sz w:val="93"/>
                      </w:rPr>
                    </w:pPr>
                    <w:r>
                      <w:rPr>
                        <w:color w:val="333C61"/>
                        <w:sz w:val="93"/>
                      </w:rPr>
                      <w:t>JON</w:t>
                    </w:r>
                    <w:r>
                      <w:rPr>
                        <w:color w:val="333C61"/>
                        <w:spacing w:val="-67"/>
                        <w:sz w:val="93"/>
                      </w:rPr>
                      <w:t> </w:t>
                    </w:r>
                    <w:r>
                      <w:rPr>
                        <w:color w:val="333C61"/>
                        <w:spacing w:val="-2"/>
                        <w:sz w:val="93"/>
                      </w:rPr>
                      <w:t>CARMICHAEL</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lang w:val="en-US" w:eastAsia="en-US" w:bidi="ar-SA"/>
    </w:rPr>
  </w:style>
  <w:style w:styleId="BodyText" w:type="paragraph">
    <w:name w:val="Body Text"/>
    <w:basedOn w:val="Normal"/>
    <w:uiPriority w:val="1"/>
    <w:qFormat/>
    <w:pPr>
      <w:ind w:left="118"/>
      <w:jc w:val="both"/>
    </w:pPr>
    <w:rPr>
      <w:rFonts w:ascii="Trebuchet MS" w:hAnsi="Trebuchet MS" w:eastAsia="Trebuchet MS" w:cs="Trebuchet MS"/>
      <w:sz w:val="26"/>
      <w:szCs w:val="26"/>
      <w:lang w:val="en-US" w:eastAsia="en-US" w:bidi="ar-SA"/>
    </w:rPr>
  </w:style>
  <w:style w:styleId="Heading1" w:type="paragraph">
    <w:name w:val="Heading 1"/>
    <w:basedOn w:val="Normal"/>
    <w:uiPriority w:val="1"/>
    <w:qFormat/>
    <w:pPr>
      <w:spacing w:before="80"/>
      <w:ind w:left="12" w:hanging="1976"/>
      <w:outlineLvl w:val="1"/>
    </w:pPr>
    <w:rPr>
      <w:rFonts w:ascii="Gill Sans MT" w:hAnsi="Gill Sans MT" w:eastAsia="Gill Sans MT" w:cs="Gill Sans MT"/>
      <w:sz w:val="29"/>
      <w:szCs w:val="29"/>
      <w:lang w:val="en-US" w:eastAsia="en-US" w:bidi="ar-SA"/>
    </w:rPr>
  </w:style>
  <w:style w:styleId="Title" w:type="paragraph">
    <w:name w:val="Title"/>
    <w:basedOn w:val="Normal"/>
    <w:uiPriority w:val="1"/>
    <w:qFormat/>
    <w:pPr>
      <w:spacing w:before="32"/>
      <w:ind w:left="20"/>
    </w:pPr>
    <w:rPr>
      <w:rFonts w:ascii="Trebuchet MS" w:hAnsi="Trebuchet MS" w:eastAsia="Trebuchet MS" w:cs="Trebuchet MS"/>
      <w:sz w:val="93"/>
      <w:szCs w:val="93"/>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theme" Target="theme/theme1.xml"/><Relationship Id="rId7" Type="http://schemas.openxmlformats.org/officeDocument/2006/relationships/hyperlink" Target="https://drive.google.com/file/d/1K-HDFTsKigqBJlaVpI91ZYiYRgAl7Qh3/view?usp=drive_link"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A064F9555354FB617912A5EFB46F3" ma:contentTypeVersion="15" ma:contentTypeDescription="Create a new document." ma:contentTypeScope="" ma:versionID="0ac9d00d5b5833f2b12f5f9cae7678a9">
  <xsd:schema xmlns:xsd="http://www.w3.org/2001/XMLSchema" xmlns:xs="http://www.w3.org/2001/XMLSchema" xmlns:p="http://schemas.microsoft.com/office/2006/metadata/properties" xmlns:ns2="587d109d-36b4-47d3-bfcb-6e87ef30930a" xmlns:ns3="6e159b31-5aad-4c4b-bafb-d6d06969b557" targetNamespace="http://schemas.microsoft.com/office/2006/metadata/properties" ma:root="true" ma:fieldsID="cadaba291abea4bcf0c17603b0af8df9" ns2:_="" ns3:_="">
    <xsd:import namespace="587d109d-36b4-47d3-bfcb-6e87ef30930a"/>
    <xsd:import namespace="6e159b31-5aad-4c4b-bafb-d6d06969b5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d109d-36b4-47d3-bfcb-6e87ef309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215995d-8eb6-43a0-9cad-30f3bf6527e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159b31-5aad-4c4b-bafb-d6d06969b55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89464fd-ab8d-4c7c-889a-4238f6d6b146}" ma:internalName="TaxCatchAll" ma:showField="CatchAllData" ma:web="6e159b31-5aad-4c4b-bafb-d6d06969b55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C8D908-7BA2-4866-8AE4-31F7495184FC}"/>
</file>

<file path=customXml/itemProps2.xml><?xml version="1.0" encoding="utf-8"?>
<ds:datastoreItem xmlns:ds="http://schemas.openxmlformats.org/officeDocument/2006/customXml" ds:itemID="{C44ECF4D-09DF-49C0-8BC1-F8D5E3D857BF}"/>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Stricklen Viotti</dc:creator>
  <cp:keywords>DAGJb7OKQs4,BADd6tGKSbw</cp:keywords>
  <dc:title>Carmichael Bio for Clients_OneSheet</dc:title>
  <dcterms:created xsi:type="dcterms:W3CDTF">2024-06-28T15:23:35Z</dcterms:created>
  <dcterms:modified xsi:type="dcterms:W3CDTF">2024-06-28T15:23:35Z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2024-06-28T00:00:00Z</vt:filetime>
  </property>
  <property fmtid="{D5CDD505-2E9C-101B-9397-08002B2CF9AE}" pid="3" name="Creator">
    <vt:lpwstr>Canva</vt:lpwstr>
  </property>
  <property fmtid="{D5CDD505-2E9C-101B-9397-08002B2CF9AE}" pid="4" name="LastSaved">
    <vt:filetime>2024-06-28T00:00:00Z</vt:filetime>
  </property>
  <property fmtid="{D5CDD505-2E9C-101B-9397-08002B2CF9AE}" pid="5" name="Producer">
    <vt:lpwstr>Canva</vt:lpwstr>
  </property>
</Properties>
</file>